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B7" w:rsidRDefault="00E841B7" w:rsidP="00E841B7">
      <w:pPr>
        <w:jc w:val="center"/>
        <w:rPr>
          <w:rFonts w:ascii="Arial" w:hAnsi="Arial" w:cs="Arial"/>
          <w:b/>
          <w:i/>
          <w:sz w:val="28"/>
        </w:rPr>
      </w:pPr>
      <w:bookmarkStart w:id="0" w:name="_GoBack"/>
      <w:bookmarkEnd w:id="0"/>
      <w:r w:rsidRPr="00FA06FF">
        <w:rPr>
          <w:rFonts w:ascii="Arial" w:hAnsi="Arial" w:cs="Arial"/>
          <w:b/>
          <w:i/>
          <w:sz w:val="28"/>
        </w:rPr>
        <w:t>C</w:t>
      </w:r>
      <w:r>
        <w:rPr>
          <w:rFonts w:ascii="Arial" w:hAnsi="Arial" w:cs="Arial"/>
          <w:b/>
          <w:i/>
          <w:sz w:val="28"/>
        </w:rPr>
        <w:t xml:space="preserve">ounselling Services of Belleville and District </w:t>
      </w:r>
    </w:p>
    <w:p w:rsidR="00E841B7" w:rsidRPr="00FA06FF" w:rsidRDefault="00E841B7" w:rsidP="00E841B7">
      <w:pPr>
        <w:jc w:val="center"/>
        <w:rPr>
          <w:rFonts w:ascii="Arial" w:hAnsi="Arial" w:cs="Arial"/>
          <w:b/>
          <w:i/>
          <w:sz w:val="28"/>
        </w:rPr>
      </w:pPr>
      <w:r w:rsidRPr="00FA06FF">
        <w:rPr>
          <w:rFonts w:ascii="Arial" w:hAnsi="Arial" w:cs="Arial"/>
          <w:b/>
          <w:i/>
          <w:sz w:val="28"/>
        </w:rPr>
        <w:t xml:space="preserve">Autism Services </w:t>
      </w:r>
      <w:r>
        <w:rPr>
          <w:rFonts w:ascii="Arial" w:hAnsi="Arial" w:cs="Arial"/>
          <w:b/>
          <w:i/>
          <w:sz w:val="28"/>
        </w:rPr>
        <w:t>Teen Workshops</w:t>
      </w:r>
    </w:p>
    <w:p w:rsidR="00E841B7" w:rsidRPr="000238E3" w:rsidRDefault="00E841B7" w:rsidP="00E841B7">
      <w:pPr>
        <w:widowControl w:val="0"/>
        <w:spacing w:after="60"/>
        <w:jc w:val="both"/>
        <w:rPr>
          <w:rFonts w:ascii="Arial" w:hAnsi="Arial" w:cs="Arial"/>
          <w:sz w:val="24"/>
          <w:szCs w:val="24"/>
        </w:rPr>
      </w:pPr>
      <w:r w:rsidRPr="000238E3">
        <w:rPr>
          <w:rFonts w:ascii="Arial" w:hAnsi="Arial" w:cs="Arial"/>
          <w:sz w:val="24"/>
          <w:szCs w:val="24"/>
        </w:rPr>
        <w:t xml:space="preserve">CSBD is offering Teen workshops over the summer for youth aged 15-18. The goal of the sessions is to provide attendees with basic knowledge and tools related to each topic listed below. Parents/caregivers will be asked to attend the last half hour of the workshop to be informed of, and learn about the strategies given to their youth during the course of the day. </w:t>
      </w:r>
    </w:p>
    <w:p w:rsidR="00E841B7" w:rsidRPr="000238E3" w:rsidRDefault="00E841B7" w:rsidP="00E841B7">
      <w:pPr>
        <w:widowControl w:val="0"/>
        <w:spacing w:after="60"/>
        <w:jc w:val="both"/>
        <w:rPr>
          <w:rFonts w:ascii="Arial" w:hAnsi="Arial" w:cs="Arial"/>
          <w:sz w:val="24"/>
          <w:szCs w:val="24"/>
        </w:rPr>
      </w:pPr>
      <w:r w:rsidRPr="000238E3">
        <w:rPr>
          <w:rFonts w:ascii="Arial" w:hAnsi="Arial" w:cs="Arial"/>
          <w:sz w:val="24"/>
          <w:szCs w:val="24"/>
        </w:rPr>
        <w:t>Don’t see a topic you are looking for? Let us know by emailing csbd@csbd.on.ca</w:t>
      </w:r>
    </w:p>
    <w:tbl>
      <w:tblPr>
        <w:tblStyle w:val="TableGrid"/>
        <w:tblpPr w:leftFromText="180" w:rightFromText="180" w:vertAnchor="text" w:horzAnchor="margin" w:tblpXSpec="center" w:tblpY="16"/>
        <w:tblW w:w="11369" w:type="dxa"/>
        <w:tblLook w:val="04A0" w:firstRow="1" w:lastRow="0" w:firstColumn="1" w:lastColumn="0" w:noHBand="0" w:noVBand="1"/>
      </w:tblPr>
      <w:tblGrid>
        <w:gridCol w:w="1853"/>
        <w:gridCol w:w="1853"/>
        <w:gridCol w:w="1853"/>
        <w:gridCol w:w="1853"/>
        <w:gridCol w:w="1853"/>
        <w:gridCol w:w="1141"/>
        <w:gridCol w:w="963"/>
      </w:tblGrid>
      <w:tr w:rsidR="00E841B7" w:rsidRPr="006412C9" w:rsidTr="00467824">
        <w:trPr>
          <w:trHeight w:val="257"/>
        </w:trPr>
        <w:tc>
          <w:tcPr>
            <w:tcW w:w="11369" w:type="dxa"/>
            <w:gridSpan w:val="7"/>
            <w:shd w:val="clear" w:color="auto" w:fill="D9D9D9" w:themeFill="background1" w:themeFillShade="D9"/>
            <w:vAlign w:val="center"/>
          </w:tcPr>
          <w:p w:rsidR="00E841B7" w:rsidRPr="00724828" w:rsidRDefault="00E841B7" w:rsidP="00467824">
            <w:pPr>
              <w:jc w:val="center"/>
              <w:rPr>
                <w:rFonts w:ascii="Arial" w:hAnsi="Arial" w:cs="Arial"/>
                <w:b/>
                <w:sz w:val="24"/>
              </w:rPr>
            </w:pPr>
            <w:r w:rsidRPr="00724828">
              <w:rPr>
                <w:rFonts w:ascii="Arial" w:hAnsi="Arial" w:cs="Arial"/>
                <w:b/>
                <w:sz w:val="24"/>
              </w:rPr>
              <w:t>July</w:t>
            </w:r>
            <w:r>
              <w:rPr>
                <w:rFonts w:ascii="Arial" w:hAnsi="Arial" w:cs="Arial"/>
                <w:b/>
                <w:sz w:val="24"/>
              </w:rPr>
              <w:t>-</w:t>
            </w:r>
            <w:r w:rsidRPr="00724828">
              <w:rPr>
                <w:rFonts w:ascii="Arial" w:hAnsi="Arial" w:cs="Arial"/>
                <w:b/>
                <w:sz w:val="24"/>
              </w:rPr>
              <w:t xml:space="preserve"> 2019</w:t>
            </w:r>
          </w:p>
        </w:tc>
      </w:tr>
      <w:tr w:rsidR="00E841B7" w:rsidRPr="006412C9" w:rsidTr="00467824">
        <w:trPr>
          <w:trHeight w:val="298"/>
        </w:trPr>
        <w:tc>
          <w:tcPr>
            <w:tcW w:w="1853" w:type="dxa"/>
          </w:tcPr>
          <w:p w:rsidR="00E841B7" w:rsidRPr="006412C9" w:rsidRDefault="00E841B7" w:rsidP="00467824">
            <w:pPr>
              <w:jc w:val="center"/>
              <w:rPr>
                <w:rFonts w:ascii="Arial" w:hAnsi="Arial" w:cs="Arial"/>
                <w:sz w:val="24"/>
              </w:rPr>
            </w:pPr>
            <w:r w:rsidRPr="006412C9">
              <w:rPr>
                <w:rFonts w:ascii="Arial" w:hAnsi="Arial" w:cs="Arial"/>
                <w:sz w:val="24"/>
              </w:rPr>
              <w:t>Monday</w:t>
            </w:r>
          </w:p>
        </w:tc>
        <w:tc>
          <w:tcPr>
            <w:tcW w:w="1853" w:type="dxa"/>
          </w:tcPr>
          <w:p w:rsidR="00E841B7" w:rsidRPr="006412C9" w:rsidRDefault="00E841B7" w:rsidP="00467824">
            <w:pPr>
              <w:jc w:val="center"/>
              <w:rPr>
                <w:rFonts w:ascii="Arial" w:hAnsi="Arial" w:cs="Arial"/>
                <w:sz w:val="24"/>
              </w:rPr>
            </w:pPr>
            <w:r w:rsidRPr="006412C9">
              <w:rPr>
                <w:rFonts w:ascii="Arial" w:hAnsi="Arial" w:cs="Arial"/>
                <w:sz w:val="24"/>
              </w:rPr>
              <w:t>Tuesday</w:t>
            </w:r>
          </w:p>
        </w:tc>
        <w:tc>
          <w:tcPr>
            <w:tcW w:w="1853" w:type="dxa"/>
          </w:tcPr>
          <w:p w:rsidR="00E841B7" w:rsidRPr="006412C9" w:rsidRDefault="00E841B7" w:rsidP="00467824">
            <w:pPr>
              <w:jc w:val="center"/>
              <w:rPr>
                <w:rFonts w:ascii="Arial" w:hAnsi="Arial" w:cs="Arial"/>
                <w:sz w:val="24"/>
              </w:rPr>
            </w:pPr>
            <w:r w:rsidRPr="006412C9">
              <w:rPr>
                <w:rFonts w:ascii="Arial" w:hAnsi="Arial" w:cs="Arial"/>
                <w:sz w:val="24"/>
              </w:rPr>
              <w:t>Wednesday</w:t>
            </w:r>
          </w:p>
        </w:tc>
        <w:tc>
          <w:tcPr>
            <w:tcW w:w="1853" w:type="dxa"/>
          </w:tcPr>
          <w:p w:rsidR="00E841B7" w:rsidRPr="006412C9" w:rsidRDefault="00E841B7" w:rsidP="00467824">
            <w:pPr>
              <w:jc w:val="center"/>
              <w:rPr>
                <w:rFonts w:ascii="Arial" w:hAnsi="Arial" w:cs="Arial"/>
                <w:sz w:val="24"/>
              </w:rPr>
            </w:pPr>
            <w:r w:rsidRPr="006412C9">
              <w:rPr>
                <w:rFonts w:ascii="Arial" w:hAnsi="Arial" w:cs="Arial"/>
                <w:sz w:val="24"/>
              </w:rPr>
              <w:t>Thursday</w:t>
            </w:r>
          </w:p>
        </w:tc>
        <w:tc>
          <w:tcPr>
            <w:tcW w:w="1853" w:type="dxa"/>
          </w:tcPr>
          <w:p w:rsidR="00E841B7" w:rsidRPr="006412C9" w:rsidRDefault="00E841B7" w:rsidP="00467824">
            <w:pPr>
              <w:jc w:val="center"/>
              <w:rPr>
                <w:rFonts w:ascii="Arial" w:hAnsi="Arial" w:cs="Arial"/>
                <w:sz w:val="24"/>
              </w:rPr>
            </w:pPr>
            <w:r w:rsidRPr="006412C9">
              <w:rPr>
                <w:rFonts w:ascii="Arial" w:hAnsi="Arial" w:cs="Arial"/>
                <w:sz w:val="24"/>
              </w:rPr>
              <w:t>Friday</w:t>
            </w:r>
          </w:p>
        </w:tc>
        <w:tc>
          <w:tcPr>
            <w:tcW w:w="1141" w:type="dxa"/>
          </w:tcPr>
          <w:p w:rsidR="00E841B7" w:rsidRPr="001117A6" w:rsidRDefault="00E841B7" w:rsidP="00467824">
            <w:pPr>
              <w:jc w:val="center"/>
              <w:rPr>
                <w:rFonts w:ascii="Arial" w:hAnsi="Arial" w:cs="Arial"/>
              </w:rPr>
            </w:pPr>
            <w:r w:rsidRPr="001117A6">
              <w:rPr>
                <w:rFonts w:ascii="Arial" w:hAnsi="Arial" w:cs="Arial"/>
              </w:rPr>
              <w:t>Saturday</w:t>
            </w:r>
          </w:p>
        </w:tc>
        <w:tc>
          <w:tcPr>
            <w:tcW w:w="963" w:type="dxa"/>
          </w:tcPr>
          <w:p w:rsidR="00E841B7" w:rsidRPr="001117A6" w:rsidRDefault="00E841B7" w:rsidP="00467824">
            <w:pPr>
              <w:jc w:val="center"/>
              <w:rPr>
                <w:rFonts w:ascii="Arial" w:hAnsi="Arial" w:cs="Arial"/>
              </w:rPr>
            </w:pPr>
            <w:r w:rsidRPr="001117A6">
              <w:rPr>
                <w:rFonts w:ascii="Arial" w:hAnsi="Arial" w:cs="Arial"/>
              </w:rPr>
              <w:t>Sunday</w:t>
            </w:r>
          </w:p>
        </w:tc>
      </w:tr>
      <w:tr w:rsidR="00E841B7" w:rsidRPr="006412C9" w:rsidTr="00467824">
        <w:trPr>
          <w:trHeight w:val="923"/>
        </w:trPr>
        <w:tc>
          <w:tcPr>
            <w:tcW w:w="1853" w:type="dxa"/>
            <w:shd w:val="clear" w:color="auto" w:fill="auto"/>
          </w:tcPr>
          <w:p w:rsidR="00E841B7" w:rsidRPr="006412C9" w:rsidRDefault="00E841B7" w:rsidP="00467824">
            <w:pPr>
              <w:jc w:val="right"/>
              <w:rPr>
                <w:rFonts w:ascii="Arial" w:hAnsi="Arial" w:cs="Arial"/>
                <w:sz w:val="24"/>
              </w:rPr>
            </w:pPr>
            <w:r w:rsidRPr="006412C9">
              <w:rPr>
                <w:rFonts w:ascii="Arial" w:hAnsi="Arial" w:cs="Arial"/>
                <w:sz w:val="24"/>
              </w:rPr>
              <w:t>29</w:t>
            </w:r>
          </w:p>
          <w:p w:rsidR="00E841B7" w:rsidRPr="006412C9" w:rsidRDefault="00E841B7" w:rsidP="00467824">
            <w:pPr>
              <w:jc w:val="right"/>
              <w:rPr>
                <w:rFonts w:ascii="Arial" w:hAnsi="Arial" w:cs="Arial"/>
                <w:sz w:val="24"/>
              </w:rPr>
            </w:pPr>
          </w:p>
        </w:tc>
        <w:tc>
          <w:tcPr>
            <w:tcW w:w="1853" w:type="dxa"/>
            <w:shd w:val="clear" w:color="auto" w:fill="A8D08D" w:themeFill="accent6" w:themeFillTint="99"/>
          </w:tcPr>
          <w:p w:rsidR="00E841B7" w:rsidRDefault="00E841B7" w:rsidP="00467824">
            <w:pPr>
              <w:jc w:val="right"/>
              <w:rPr>
                <w:rFonts w:ascii="Arial" w:hAnsi="Arial" w:cs="Arial"/>
                <w:sz w:val="24"/>
              </w:rPr>
            </w:pPr>
            <w:r w:rsidRPr="006412C9">
              <w:rPr>
                <w:rFonts w:ascii="Arial" w:hAnsi="Arial" w:cs="Arial"/>
                <w:sz w:val="24"/>
              </w:rPr>
              <w:t>30</w:t>
            </w:r>
          </w:p>
          <w:p w:rsidR="00E841B7" w:rsidRPr="006412C9" w:rsidRDefault="00E841B7" w:rsidP="00467824">
            <w:pPr>
              <w:jc w:val="right"/>
              <w:rPr>
                <w:rFonts w:ascii="Arial" w:hAnsi="Arial" w:cs="Arial"/>
                <w:sz w:val="24"/>
              </w:rPr>
            </w:pPr>
            <w:r>
              <w:rPr>
                <w:rFonts w:ascii="Arial" w:hAnsi="Arial" w:cs="Arial"/>
                <w:sz w:val="24"/>
              </w:rPr>
              <w:t xml:space="preserve">Self-Advocacy; 1:30-4:00 pm </w:t>
            </w:r>
          </w:p>
        </w:tc>
        <w:tc>
          <w:tcPr>
            <w:tcW w:w="1853" w:type="dxa"/>
            <w:shd w:val="clear" w:color="auto" w:fill="auto"/>
          </w:tcPr>
          <w:p w:rsidR="00E841B7" w:rsidRPr="006412C9" w:rsidRDefault="00E841B7" w:rsidP="00467824">
            <w:pPr>
              <w:jc w:val="right"/>
              <w:rPr>
                <w:rFonts w:ascii="Arial" w:hAnsi="Arial" w:cs="Arial"/>
                <w:sz w:val="24"/>
              </w:rPr>
            </w:pPr>
            <w:r w:rsidRPr="006412C9">
              <w:rPr>
                <w:rFonts w:ascii="Arial" w:hAnsi="Arial" w:cs="Arial"/>
                <w:sz w:val="24"/>
              </w:rPr>
              <w:t>31</w:t>
            </w:r>
          </w:p>
          <w:p w:rsidR="00E841B7" w:rsidRPr="006412C9" w:rsidRDefault="00E841B7" w:rsidP="00467824">
            <w:pPr>
              <w:jc w:val="right"/>
              <w:rPr>
                <w:rFonts w:ascii="Arial" w:hAnsi="Arial" w:cs="Arial"/>
                <w:sz w:val="24"/>
              </w:rPr>
            </w:pPr>
          </w:p>
        </w:tc>
        <w:tc>
          <w:tcPr>
            <w:tcW w:w="1853" w:type="dxa"/>
            <w:shd w:val="clear" w:color="auto" w:fill="auto"/>
          </w:tcPr>
          <w:p w:rsidR="00E841B7" w:rsidRPr="006412C9" w:rsidRDefault="00E841B7" w:rsidP="00467824">
            <w:pPr>
              <w:jc w:val="right"/>
              <w:rPr>
                <w:rFonts w:ascii="Arial" w:hAnsi="Arial" w:cs="Arial"/>
                <w:sz w:val="24"/>
              </w:rPr>
            </w:pPr>
          </w:p>
        </w:tc>
        <w:tc>
          <w:tcPr>
            <w:tcW w:w="1853" w:type="dxa"/>
            <w:shd w:val="clear" w:color="auto" w:fill="auto"/>
          </w:tcPr>
          <w:p w:rsidR="00E841B7" w:rsidRPr="006412C9" w:rsidRDefault="00E841B7" w:rsidP="00467824">
            <w:pPr>
              <w:jc w:val="right"/>
              <w:rPr>
                <w:rFonts w:ascii="Arial" w:hAnsi="Arial" w:cs="Arial"/>
                <w:sz w:val="24"/>
              </w:rPr>
            </w:pPr>
          </w:p>
        </w:tc>
        <w:tc>
          <w:tcPr>
            <w:tcW w:w="1141" w:type="dxa"/>
            <w:shd w:val="clear" w:color="auto" w:fill="D9D9D9" w:themeFill="background1" w:themeFillShade="D9"/>
          </w:tcPr>
          <w:p w:rsidR="00E841B7" w:rsidRPr="006412C9" w:rsidRDefault="00E841B7" w:rsidP="00467824">
            <w:pPr>
              <w:jc w:val="right"/>
              <w:rPr>
                <w:rFonts w:ascii="Arial" w:hAnsi="Arial" w:cs="Arial"/>
                <w:sz w:val="24"/>
              </w:rPr>
            </w:pPr>
          </w:p>
        </w:tc>
        <w:tc>
          <w:tcPr>
            <w:tcW w:w="963" w:type="dxa"/>
            <w:shd w:val="clear" w:color="auto" w:fill="D9D9D9" w:themeFill="background1" w:themeFillShade="D9"/>
          </w:tcPr>
          <w:p w:rsidR="00E841B7" w:rsidRPr="006412C9" w:rsidRDefault="00E841B7" w:rsidP="00467824">
            <w:pPr>
              <w:jc w:val="right"/>
              <w:rPr>
                <w:rFonts w:ascii="Arial" w:hAnsi="Arial" w:cs="Arial"/>
                <w:sz w:val="24"/>
              </w:rPr>
            </w:pPr>
          </w:p>
        </w:tc>
      </w:tr>
      <w:tr w:rsidR="00E841B7" w:rsidRPr="006412C9" w:rsidTr="00467824">
        <w:trPr>
          <w:trHeight w:val="257"/>
        </w:trPr>
        <w:tc>
          <w:tcPr>
            <w:tcW w:w="11369" w:type="dxa"/>
            <w:gridSpan w:val="7"/>
            <w:shd w:val="clear" w:color="auto" w:fill="D9D9D9" w:themeFill="background1" w:themeFillShade="D9"/>
          </w:tcPr>
          <w:p w:rsidR="00E841B7" w:rsidRPr="008B0B90" w:rsidRDefault="00E841B7" w:rsidP="00467824">
            <w:pPr>
              <w:jc w:val="center"/>
              <w:rPr>
                <w:rFonts w:ascii="Arial" w:hAnsi="Arial" w:cs="Arial"/>
                <w:b/>
                <w:sz w:val="24"/>
              </w:rPr>
            </w:pPr>
            <w:r w:rsidRPr="008B0B90">
              <w:rPr>
                <w:rFonts w:ascii="Arial" w:hAnsi="Arial" w:cs="Arial"/>
                <w:b/>
                <w:sz w:val="24"/>
              </w:rPr>
              <w:t>August 2019</w:t>
            </w:r>
          </w:p>
        </w:tc>
      </w:tr>
      <w:tr w:rsidR="00E841B7" w:rsidRPr="006412C9" w:rsidTr="00467824">
        <w:trPr>
          <w:trHeight w:val="645"/>
        </w:trPr>
        <w:tc>
          <w:tcPr>
            <w:tcW w:w="1853" w:type="dxa"/>
            <w:shd w:val="clear" w:color="auto" w:fill="auto"/>
          </w:tcPr>
          <w:p w:rsidR="00E841B7" w:rsidRDefault="00E841B7" w:rsidP="00467824">
            <w:pPr>
              <w:tabs>
                <w:tab w:val="left" w:pos="951"/>
              </w:tabs>
              <w:jc w:val="right"/>
              <w:rPr>
                <w:rFonts w:ascii="Arial" w:hAnsi="Arial" w:cs="Arial"/>
                <w:sz w:val="24"/>
              </w:rPr>
            </w:pPr>
          </w:p>
        </w:tc>
        <w:tc>
          <w:tcPr>
            <w:tcW w:w="1853" w:type="dxa"/>
            <w:shd w:val="clear" w:color="auto" w:fill="auto"/>
          </w:tcPr>
          <w:p w:rsidR="00E841B7" w:rsidRDefault="00E841B7" w:rsidP="00467824">
            <w:pPr>
              <w:jc w:val="right"/>
              <w:rPr>
                <w:rFonts w:ascii="Arial" w:hAnsi="Arial" w:cs="Arial"/>
                <w:sz w:val="24"/>
              </w:rPr>
            </w:pPr>
          </w:p>
        </w:tc>
        <w:tc>
          <w:tcPr>
            <w:tcW w:w="1853" w:type="dxa"/>
            <w:shd w:val="clear" w:color="auto" w:fill="auto"/>
          </w:tcPr>
          <w:p w:rsidR="00E841B7" w:rsidRDefault="00E841B7" w:rsidP="00467824">
            <w:pPr>
              <w:jc w:val="right"/>
              <w:rPr>
                <w:rFonts w:ascii="Arial" w:hAnsi="Arial" w:cs="Arial"/>
                <w:sz w:val="24"/>
              </w:rPr>
            </w:pPr>
          </w:p>
        </w:tc>
        <w:tc>
          <w:tcPr>
            <w:tcW w:w="1853" w:type="dxa"/>
            <w:shd w:val="clear" w:color="auto" w:fill="auto"/>
          </w:tcPr>
          <w:p w:rsidR="00E841B7" w:rsidRPr="006412C9" w:rsidRDefault="00E841B7" w:rsidP="00467824">
            <w:pPr>
              <w:jc w:val="right"/>
              <w:rPr>
                <w:rFonts w:ascii="Arial" w:hAnsi="Arial" w:cs="Arial"/>
                <w:sz w:val="24"/>
              </w:rPr>
            </w:pPr>
            <w:r w:rsidRPr="006412C9">
              <w:rPr>
                <w:rFonts w:ascii="Arial" w:hAnsi="Arial" w:cs="Arial"/>
                <w:sz w:val="24"/>
              </w:rPr>
              <w:t>1</w:t>
            </w:r>
          </w:p>
          <w:p w:rsidR="00E841B7" w:rsidRPr="006412C9" w:rsidRDefault="00E841B7" w:rsidP="00467824">
            <w:pPr>
              <w:jc w:val="right"/>
              <w:rPr>
                <w:rFonts w:ascii="Arial" w:hAnsi="Arial" w:cs="Arial"/>
                <w:sz w:val="24"/>
              </w:rPr>
            </w:pPr>
          </w:p>
        </w:tc>
        <w:tc>
          <w:tcPr>
            <w:tcW w:w="1853" w:type="dxa"/>
            <w:shd w:val="clear" w:color="auto" w:fill="auto"/>
          </w:tcPr>
          <w:p w:rsidR="00E841B7" w:rsidRPr="006412C9" w:rsidRDefault="00E841B7" w:rsidP="00467824">
            <w:pPr>
              <w:jc w:val="right"/>
              <w:rPr>
                <w:rFonts w:ascii="Arial" w:hAnsi="Arial" w:cs="Arial"/>
                <w:sz w:val="24"/>
              </w:rPr>
            </w:pPr>
            <w:r w:rsidRPr="006412C9">
              <w:rPr>
                <w:rFonts w:ascii="Arial" w:hAnsi="Arial" w:cs="Arial"/>
                <w:sz w:val="24"/>
              </w:rPr>
              <w:t>2</w:t>
            </w:r>
          </w:p>
          <w:p w:rsidR="00E841B7" w:rsidRPr="006412C9" w:rsidRDefault="00E841B7" w:rsidP="00467824">
            <w:pPr>
              <w:jc w:val="right"/>
              <w:rPr>
                <w:rFonts w:ascii="Arial" w:hAnsi="Arial" w:cs="Arial"/>
                <w:sz w:val="24"/>
              </w:rPr>
            </w:pPr>
          </w:p>
        </w:tc>
        <w:tc>
          <w:tcPr>
            <w:tcW w:w="1141" w:type="dxa"/>
            <w:shd w:val="clear" w:color="auto" w:fill="D9D9D9" w:themeFill="background1" w:themeFillShade="D9"/>
          </w:tcPr>
          <w:p w:rsidR="00E841B7" w:rsidRPr="006412C9" w:rsidRDefault="00E841B7" w:rsidP="00467824">
            <w:pPr>
              <w:jc w:val="right"/>
              <w:rPr>
                <w:rFonts w:ascii="Arial" w:hAnsi="Arial" w:cs="Arial"/>
                <w:sz w:val="24"/>
              </w:rPr>
            </w:pPr>
            <w:r w:rsidRPr="006412C9">
              <w:rPr>
                <w:rFonts w:ascii="Arial" w:hAnsi="Arial" w:cs="Arial"/>
                <w:sz w:val="24"/>
              </w:rPr>
              <w:t>3</w:t>
            </w:r>
          </w:p>
        </w:tc>
        <w:tc>
          <w:tcPr>
            <w:tcW w:w="963" w:type="dxa"/>
            <w:shd w:val="clear" w:color="auto" w:fill="D9D9D9" w:themeFill="background1" w:themeFillShade="D9"/>
          </w:tcPr>
          <w:p w:rsidR="00E841B7" w:rsidRPr="006412C9" w:rsidRDefault="00E841B7" w:rsidP="00467824">
            <w:pPr>
              <w:jc w:val="right"/>
              <w:rPr>
                <w:rFonts w:ascii="Arial" w:hAnsi="Arial" w:cs="Arial"/>
                <w:sz w:val="24"/>
              </w:rPr>
            </w:pPr>
            <w:r w:rsidRPr="006412C9">
              <w:rPr>
                <w:rFonts w:ascii="Arial" w:hAnsi="Arial" w:cs="Arial"/>
                <w:sz w:val="24"/>
              </w:rPr>
              <w:t>4</w:t>
            </w:r>
          </w:p>
        </w:tc>
      </w:tr>
      <w:tr w:rsidR="00E841B7" w:rsidRPr="006412C9" w:rsidTr="00467824">
        <w:trPr>
          <w:trHeight w:val="645"/>
        </w:trPr>
        <w:tc>
          <w:tcPr>
            <w:tcW w:w="1853" w:type="dxa"/>
            <w:shd w:val="clear" w:color="auto" w:fill="auto"/>
          </w:tcPr>
          <w:p w:rsidR="00E841B7" w:rsidRPr="006412C9" w:rsidRDefault="00E841B7" w:rsidP="00467824">
            <w:pPr>
              <w:tabs>
                <w:tab w:val="left" w:pos="951"/>
              </w:tabs>
              <w:jc w:val="right"/>
              <w:rPr>
                <w:rFonts w:ascii="Arial" w:hAnsi="Arial" w:cs="Arial"/>
                <w:sz w:val="24"/>
              </w:rPr>
            </w:pPr>
            <w:r>
              <w:rPr>
                <w:rFonts w:ascii="Arial" w:hAnsi="Arial" w:cs="Arial"/>
                <w:sz w:val="24"/>
              </w:rPr>
              <w:t>5</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6</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7</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8</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9</w:t>
            </w:r>
          </w:p>
        </w:tc>
        <w:tc>
          <w:tcPr>
            <w:tcW w:w="1141" w:type="dxa"/>
            <w:shd w:val="clear" w:color="auto" w:fill="D9D9D9" w:themeFill="background1" w:themeFillShade="D9"/>
          </w:tcPr>
          <w:p w:rsidR="00E841B7" w:rsidRPr="006412C9" w:rsidRDefault="00E841B7" w:rsidP="00467824">
            <w:pPr>
              <w:jc w:val="right"/>
              <w:rPr>
                <w:rFonts w:ascii="Arial" w:hAnsi="Arial" w:cs="Arial"/>
                <w:sz w:val="24"/>
              </w:rPr>
            </w:pPr>
            <w:r>
              <w:rPr>
                <w:rFonts w:ascii="Arial" w:hAnsi="Arial" w:cs="Arial"/>
                <w:sz w:val="24"/>
              </w:rPr>
              <w:t>10</w:t>
            </w:r>
          </w:p>
        </w:tc>
        <w:tc>
          <w:tcPr>
            <w:tcW w:w="963" w:type="dxa"/>
            <w:shd w:val="clear" w:color="auto" w:fill="D9D9D9" w:themeFill="background1" w:themeFillShade="D9"/>
          </w:tcPr>
          <w:p w:rsidR="00E841B7" w:rsidRPr="006412C9" w:rsidRDefault="00E841B7" w:rsidP="00467824">
            <w:pPr>
              <w:jc w:val="right"/>
              <w:rPr>
                <w:rFonts w:ascii="Arial" w:hAnsi="Arial" w:cs="Arial"/>
                <w:sz w:val="24"/>
              </w:rPr>
            </w:pPr>
            <w:r>
              <w:rPr>
                <w:rFonts w:ascii="Arial" w:hAnsi="Arial" w:cs="Arial"/>
                <w:sz w:val="24"/>
              </w:rPr>
              <w:t>11</w:t>
            </w:r>
          </w:p>
        </w:tc>
      </w:tr>
      <w:tr w:rsidR="00E841B7" w:rsidRPr="006412C9" w:rsidTr="00467824">
        <w:trPr>
          <w:trHeight w:val="827"/>
        </w:trPr>
        <w:tc>
          <w:tcPr>
            <w:tcW w:w="1853" w:type="dxa"/>
            <w:shd w:val="clear" w:color="auto" w:fill="auto"/>
          </w:tcPr>
          <w:p w:rsidR="00E841B7" w:rsidRDefault="00E841B7" w:rsidP="00467824">
            <w:pPr>
              <w:tabs>
                <w:tab w:val="left" w:pos="951"/>
              </w:tabs>
              <w:jc w:val="right"/>
              <w:rPr>
                <w:rFonts w:ascii="Arial" w:hAnsi="Arial" w:cs="Arial"/>
                <w:sz w:val="24"/>
              </w:rPr>
            </w:pPr>
            <w:r>
              <w:rPr>
                <w:rFonts w:ascii="Arial" w:hAnsi="Arial" w:cs="Arial"/>
                <w:sz w:val="24"/>
              </w:rPr>
              <w:t>12</w:t>
            </w:r>
          </w:p>
          <w:p w:rsidR="00E841B7" w:rsidRPr="006412C9" w:rsidRDefault="00E841B7" w:rsidP="00467824">
            <w:pPr>
              <w:tabs>
                <w:tab w:val="left" w:pos="951"/>
              </w:tabs>
              <w:jc w:val="right"/>
              <w:rPr>
                <w:rFonts w:ascii="Arial" w:hAnsi="Arial" w:cs="Arial"/>
                <w:sz w:val="24"/>
              </w:rPr>
            </w:pPr>
          </w:p>
        </w:tc>
        <w:tc>
          <w:tcPr>
            <w:tcW w:w="1853" w:type="dxa"/>
            <w:shd w:val="clear" w:color="auto" w:fill="auto"/>
          </w:tcPr>
          <w:p w:rsidR="00E841B7" w:rsidRDefault="00E841B7" w:rsidP="00467824">
            <w:pPr>
              <w:jc w:val="right"/>
              <w:rPr>
                <w:rFonts w:ascii="Arial" w:hAnsi="Arial" w:cs="Arial"/>
                <w:sz w:val="24"/>
              </w:rPr>
            </w:pPr>
            <w:r>
              <w:rPr>
                <w:rFonts w:ascii="Arial" w:hAnsi="Arial" w:cs="Arial"/>
                <w:sz w:val="24"/>
              </w:rPr>
              <w:t>13</w:t>
            </w:r>
          </w:p>
          <w:p w:rsidR="00E841B7" w:rsidRPr="006412C9" w:rsidRDefault="00E841B7" w:rsidP="00467824">
            <w:pPr>
              <w:jc w:val="right"/>
              <w:rPr>
                <w:rFonts w:ascii="Arial" w:hAnsi="Arial" w:cs="Arial"/>
                <w:sz w:val="24"/>
              </w:rPr>
            </w:pPr>
          </w:p>
        </w:tc>
        <w:tc>
          <w:tcPr>
            <w:tcW w:w="1853" w:type="dxa"/>
            <w:shd w:val="clear" w:color="auto" w:fill="FFFFFF" w:themeFill="background1"/>
          </w:tcPr>
          <w:p w:rsidR="00E841B7" w:rsidRDefault="00E841B7" w:rsidP="00467824">
            <w:pPr>
              <w:jc w:val="right"/>
              <w:rPr>
                <w:rFonts w:ascii="Arial" w:hAnsi="Arial" w:cs="Arial"/>
                <w:sz w:val="24"/>
              </w:rPr>
            </w:pPr>
            <w:r>
              <w:rPr>
                <w:rFonts w:ascii="Arial" w:hAnsi="Arial" w:cs="Arial"/>
                <w:sz w:val="24"/>
              </w:rPr>
              <w:t>14</w:t>
            </w:r>
          </w:p>
          <w:p w:rsidR="00E841B7" w:rsidRPr="006412C9" w:rsidRDefault="00E841B7" w:rsidP="00467824">
            <w:pPr>
              <w:jc w:val="right"/>
              <w:rPr>
                <w:rFonts w:ascii="Arial" w:hAnsi="Arial" w:cs="Arial"/>
                <w:sz w:val="24"/>
              </w:rPr>
            </w:pPr>
          </w:p>
        </w:tc>
        <w:tc>
          <w:tcPr>
            <w:tcW w:w="1853" w:type="dxa"/>
            <w:shd w:val="clear" w:color="auto" w:fill="auto"/>
          </w:tcPr>
          <w:p w:rsidR="00E841B7" w:rsidRDefault="00E841B7" w:rsidP="00467824">
            <w:pPr>
              <w:jc w:val="right"/>
              <w:rPr>
                <w:rFonts w:ascii="Arial" w:hAnsi="Arial" w:cs="Arial"/>
                <w:sz w:val="24"/>
              </w:rPr>
            </w:pPr>
            <w:r>
              <w:rPr>
                <w:rFonts w:ascii="Arial" w:hAnsi="Arial" w:cs="Arial"/>
                <w:sz w:val="24"/>
              </w:rPr>
              <w:t>15</w:t>
            </w:r>
          </w:p>
          <w:p w:rsidR="00E841B7" w:rsidRPr="006412C9" w:rsidRDefault="00E841B7" w:rsidP="00467824">
            <w:pPr>
              <w:jc w:val="right"/>
              <w:rPr>
                <w:rFonts w:ascii="Arial" w:hAnsi="Arial" w:cs="Arial"/>
                <w:sz w:val="24"/>
              </w:rPr>
            </w:pPr>
          </w:p>
        </w:tc>
        <w:tc>
          <w:tcPr>
            <w:tcW w:w="1853" w:type="dxa"/>
            <w:shd w:val="clear" w:color="auto" w:fill="auto"/>
          </w:tcPr>
          <w:p w:rsidR="00E841B7" w:rsidRDefault="00E841B7" w:rsidP="00467824">
            <w:pPr>
              <w:jc w:val="right"/>
              <w:rPr>
                <w:rFonts w:ascii="Arial" w:hAnsi="Arial" w:cs="Arial"/>
                <w:sz w:val="24"/>
              </w:rPr>
            </w:pPr>
            <w:r>
              <w:rPr>
                <w:rFonts w:ascii="Arial" w:hAnsi="Arial" w:cs="Arial"/>
                <w:sz w:val="24"/>
              </w:rPr>
              <w:t>16</w:t>
            </w:r>
          </w:p>
          <w:p w:rsidR="00E841B7" w:rsidRPr="006412C9" w:rsidRDefault="00E841B7" w:rsidP="00467824">
            <w:pPr>
              <w:jc w:val="right"/>
              <w:rPr>
                <w:rFonts w:ascii="Arial" w:hAnsi="Arial" w:cs="Arial"/>
                <w:sz w:val="24"/>
              </w:rPr>
            </w:pPr>
          </w:p>
        </w:tc>
        <w:tc>
          <w:tcPr>
            <w:tcW w:w="1141" w:type="dxa"/>
            <w:shd w:val="clear" w:color="auto" w:fill="D9D9D9" w:themeFill="background1" w:themeFillShade="D9"/>
          </w:tcPr>
          <w:p w:rsidR="00E841B7" w:rsidRPr="006412C9" w:rsidRDefault="00E841B7" w:rsidP="00467824">
            <w:pPr>
              <w:jc w:val="right"/>
              <w:rPr>
                <w:rFonts w:ascii="Arial" w:hAnsi="Arial" w:cs="Arial"/>
                <w:sz w:val="24"/>
              </w:rPr>
            </w:pPr>
            <w:r>
              <w:rPr>
                <w:rFonts w:ascii="Arial" w:hAnsi="Arial" w:cs="Arial"/>
                <w:sz w:val="24"/>
              </w:rPr>
              <w:t>17</w:t>
            </w:r>
          </w:p>
        </w:tc>
        <w:tc>
          <w:tcPr>
            <w:tcW w:w="963" w:type="dxa"/>
            <w:shd w:val="clear" w:color="auto" w:fill="D9D9D9" w:themeFill="background1" w:themeFillShade="D9"/>
          </w:tcPr>
          <w:p w:rsidR="00E841B7" w:rsidRPr="006412C9" w:rsidRDefault="00E841B7" w:rsidP="00467824">
            <w:pPr>
              <w:jc w:val="right"/>
              <w:rPr>
                <w:rFonts w:ascii="Arial" w:hAnsi="Arial" w:cs="Arial"/>
                <w:sz w:val="24"/>
              </w:rPr>
            </w:pPr>
            <w:r>
              <w:rPr>
                <w:rFonts w:ascii="Arial" w:hAnsi="Arial" w:cs="Arial"/>
                <w:sz w:val="24"/>
              </w:rPr>
              <w:t>18</w:t>
            </w:r>
          </w:p>
        </w:tc>
      </w:tr>
      <w:tr w:rsidR="00E841B7" w:rsidRPr="006412C9" w:rsidTr="00467824">
        <w:trPr>
          <w:trHeight w:val="645"/>
        </w:trPr>
        <w:tc>
          <w:tcPr>
            <w:tcW w:w="1853" w:type="dxa"/>
            <w:shd w:val="clear" w:color="auto" w:fill="auto"/>
          </w:tcPr>
          <w:p w:rsidR="00E841B7" w:rsidRPr="006412C9" w:rsidRDefault="00E841B7" w:rsidP="00467824">
            <w:pPr>
              <w:tabs>
                <w:tab w:val="left" w:pos="951"/>
              </w:tabs>
              <w:jc w:val="right"/>
              <w:rPr>
                <w:rFonts w:ascii="Arial" w:hAnsi="Arial" w:cs="Arial"/>
                <w:sz w:val="24"/>
              </w:rPr>
            </w:pPr>
            <w:r>
              <w:rPr>
                <w:rFonts w:ascii="Arial" w:hAnsi="Arial" w:cs="Arial"/>
                <w:sz w:val="24"/>
              </w:rPr>
              <w:t>19</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20</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21</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22</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23</w:t>
            </w:r>
          </w:p>
        </w:tc>
        <w:tc>
          <w:tcPr>
            <w:tcW w:w="1141" w:type="dxa"/>
            <w:shd w:val="clear" w:color="auto" w:fill="D9D9D9" w:themeFill="background1" w:themeFillShade="D9"/>
          </w:tcPr>
          <w:p w:rsidR="00E841B7" w:rsidRPr="006412C9" w:rsidRDefault="00E841B7" w:rsidP="00467824">
            <w:pPr>
              <w:jc w:val="right"/>
              <w:rPr>
                <w:rFonts w:ascii="Arial" w:hAnsi="Arial" w:cs="Arial"/>
                <w:sz w:val="24"/>
              </w:rPr>
            </w:pPr>
            <w:r>
              <w:rPr>
                <w:rFonts w:ascii="Arial" w:hAnsi="Arial" w:cs="Arial"/>
                <w:sz w:val="24"/>
              </w:rPr>
              <w:t>24</w:t>
            </w:r>
          </w:p>
        </w:tc>
        <w:tc>
          <w:tcPr>
            <w:tcW w:w="963" w:type="dxa"/>
            <w:shd w:val="clear" w:color="auto" w:fill="D9D9D9" w:themeFill="background1" w:themeFillShade="D9"/>
          </w:tcPr>
          <w:p w:rsidR="00E841B7" w:rsidRPr="006412C9" w:rsidRDefault="00E841B7" w:rsidP="00467824">
            <w:pPr>
              <w:jc w:val="right"/>
              <w:rPr>
                <w:rFonts w:ascii="Arial" w:hAnsi="Arial" w:cs="Arial"/>
                <w:sz w:val="24"/>
              </w:rPr>
            </w:pPr>
            <w:r>
              <w:rPr>
                <w:rFonts w:ascii="Arial" w:hAnsi="Arial" w:cs="Arial"/>
                <w:sz w:val="24"/>
              </w:rPr>
              <w:t>25</w:t>
            </w:r>
          </w:p>
        </w:tc>
      </w:tr>
      <w:tr w:rsidR="00E841B7" w:rsidRPr="006412C9" w:rsidTr="00467824">
        <w:trPr>
          <w:trHeight w:val="645"/>
        </w:trPr>
        <w:tc>
          <w:tcPr>
            <w:tcW w:w="1853" w:type="dxa"/>
            <w:shd w:val="clear" w:color="auto" w:fill="auto"/>
          </w:tcPr>
          <w:p w:rsidR="00E841B7" w:rsidRPr="006412C9" w:rsidRDefault="00E841B7" w:rsidP="00467824">
            <w:pPr>
              <w:tabs>
                <w:tab w:val="left" w:pos="951"/>
              </w:tabs>
              <w:jc w:val="right"/>
              <w:rPr>
                <w:rFonts w:ascii="Arial" w:hAnsi="Arial" w:cs="Arial"/>
                <w:sz w:val="24"/>
              </w:rPr>
            </w:pPr>
            <w:r>
              <w:rPr>
                <w:rFonts w:ascii="Arial" w:hAnsi="Arial" w:cs="Arial"/>
                <w:sz w:val="24"/>
              </w:rPr>
              <w:t>26</w:t>
            </w:r>
          </w:p>
        </w:tc>
        <w:tc>
          <w:tcPr>
            <w:tcW w:w="1853" w:type="dxa"/>
            <w:shd w:val="clear" w:color="auto" w:fill="FFFFFF" w:themeFill="background1"/>
          </w:tcPr>
          <w:p w:rsidR="00E841B7" w:rsidRPr="006412C9" w:rsidRDefault="00E841B7" w:rsidP="00467824">
            <w:pPr>
              <w:jc w:val="right"/>
              <w:rPr>
                <w:rFonts w:ascii="Arial" w:hAnsi="Arial" w:cs="Arial"/>
                <w:sz w:val="24"/>
              </w:rPr>
            </w:pPr>
            <w:r>
              <w:rPr>
                <w:rFonts w:ascii="Arial" w:hAnsi="Arial" w:cs="Arial"/>
                <w:sz w:val="24"/>
              </w:rPr>
              <w:t xml:space="preserve"> </w:t>
            </w:r>
          </w:p>
        </w:tc>
        <w:tc>
          <w:tcPr>
            <w:tcW w:w="1853" w:type="dxa"/>
            <w:shd w:val="clear" w:color="auto" w:fill="A8D08D" w:themeFill="accent6" w:themeFillTint="99"/>
          </w:tcPr>
          <w:p w:rsidR="00E841B7" w:rsidRDefault="00E841B7" w:rsidP="00467824">
            <w:pPr>
              <w:jc w:val="right"/>
              <w:rPr>
                <w:rFonts w:ascii="Arial" w:hAnsi="Arial" w:cs="Arial"/>
                <w:sz w:val="24"/>
              </w:rPr>
            </w:pPr>
            <w:r>
              <w:rPr>
                <w:rFonts w:ascii="Arial" w:hAnsi="Arial" w:cs="Arial"/>
                <w:sz w:val="24"/>
              </w:rPr>
              <w:t>28</w:t>
            </w:r>
          </w:p>
          <w:p w:rsidR="00E841B7" w:rsidRPr="006412C9" w:rsidRDefault="00E841B7" w:rsidP="00467824">
            <w:pPr>
              <w:jc w:val="right"/>
              <w:rPr>
                <w:rFonts w:ascii="Arial" w:hAnsi="Arial" w:cs="Arial"/>
                <w:sz w:val="24"/>
              </w:rPr>
            </w:pPr>
            <w:r>
              <w:rPr>
                <w:rFonts w:ascii="Arial" w:hAnsi="Arial" w:cs="Arial"/>
                <w:sz w:val="24"/>
              </w:rPr>
              <w:t>The Hidden Curriculum in Relationships; 1:30 – 4:00</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29</w:t>
            </w:r>
          </w:p>
        </w:tc>
        <w:tc>
          <w:tcPr>
            <w:tcW w:w="1853" w:type="dxa"/>
            <w:shd w:val="clear" w:color="auto" w:fill="auto"/>
          </w:tcPr>
          <w:p w:rsidR="00E841B7" w:rsidRPr="006412C9" w:rsidRDefault="00E841B7" w:rsidP="00467824">
            <w:pPr>
              <w:jc w:val="right"/>
              <w:rPr>
                <w:rFonts w:ascii="Arial" w:hAnsi="Arial" w:cs="Arial"/>
                <w:sz w:val="24"/>
              </w:rPr>
            </w:pPr>
            <w:r>
              <w:rPr>
                <w:rFonts w:ascii="Arial" w:hAnsi="Arial" w:cs="Arial"/>
                <w:sz w:val="24"/>
              </w:rPr>
              <w:t>30</w:t>
            </w:r>
          </w:p>
        </w:tc>
        <w:tc>
          <w:tcPr>
            <w:tcW w:w="1141" w:type="dxa"/>
            <w:shd w:val="clear" w:color="auto" w:fill="D9D9D9" w:themeFill="background1" w:themeFillShade="D9"/>
          </w:tcPr>
          <w:p w:rsidR="00E841B7" w:rsidRPr="006412C9" w:rsidRDefault="00E841B7" w:rsidP="00467824">
            <w:pPr>
              <w:jc w:val="right"/>
              <w:rPr>
                <w:rFonts w:ascii="Arial" w:hAnsi="Arial" w:cs="Arial"/>
                <w:sz w:val="24"/>
              </w:rPr>
            </w:pPr>
            <w:r>
              <w:rPr>
                <w:rFonts w:ascii="Arial" w:hAnsi="Arial" w:cs="Arial"/>
                <w:sz w:val="24"/>
              </w:rPr>
              <w:t>31</w:t>
            </w:r>
          </w:p>
        </w:tc>
        <w:tc>
          <w:tcPr>
            <w:tcW w:w="963" w:type="dxa"/>
            <w:shd w:val="clear" w:color="auto" w:fill="D9D9D9" w:themeFill="background1" w:themeFillShade="D9"/>
          </w:tcPr>
          <w:p w:rsidR="00E841B7" w:rsidRPr="006412C9" w:rsidRDefault="00E841B7" w:rsidP="00467824">
            <w:pPr>
              <w:jc w:val="right"/>
              <w:rPr>
                <w:rFonts w:ascii="Arial" w:hAnsi="Arial" w:cs="Arial"/>
                <w:sz w:val="24"/>
              </w:rPr>
            </w:pPr>
            <w:r>
              <w:rPr>
                <w:rFonts w:ascii="Arial" w:hAnsi="Arial" w:cs="Arial"/>
                <w:sz w:val="24"/>
              </w:rPr>
              <w:t>1</w:t>
            </w:r>
          </w:p>
        </w:tc>
      </w:tr>
    </w:tbl>
    <w:p w:rsidR="00E841B7" w:rsidRDefault="00E841B7" w:rsidP="00E841B7"/>
    <w:p w:rsidR="00E841B7" w:rsidRPr="007E5438" w:rsidRDefault="00E841B7" w:rsidP="00E841B7">
      <w:pPr>
        <w:widowControl w:val="0"/>
        <w:spacing w:after="60"/>
        <w:ind w:left="-630"/>
        <w:rPr>
          <w:rFonts w:ascii="Arial" w:hAnsi="Arial" w:cs="Arial"/>
          <w:sz w:val="28"/>
          <w:szCs w:val="32"/>
        </w:rPr>
      </w:pPr>
      <w:r w:rsidRPr="007E5438">
        <w:rPr>
          <w:rFonts w:ascii="Arial" w:hAnsi="Arial" w:cs="Arial"/>
          <w:b/>
          <w:i/>
          <w:sz w:val="28"/>
          <w:szCs w:val="32"/>
        </w:rPr>
        <w:t xml:space="preserve">Cost: </w:t>
      </w:r>
      <w:r w:rsidRPr="007E5438">
        <w:rPr>
          <w:rFonts w:ascii="Arial" w:hAnsi="Arial" w:cs="Arial"/>
          <w:i/>
          <w:sz w:val="28"/>
          <w:szCs w:val="32"/>
        </w:rPr>
        <w:t>$35.00/workshop</w:t>
      </w:r>
    </w:p>
    <w:p w:rsidR="00E841B7" w:rsidRPr="007E5438" w:rsidRDefault="00E841B7" w:rsidP="00E841B7">
      <w:pPr>
        <w:widowControl w:val="0"/>
        <w:spacing w:after="60"/>
        <w:ind w:left="-630"/>
        <w:rPr>
          <w:rFonts w:ascii="Arial" w:hAnsi="Arial" w:cs="Arial"/>
          <w:b/>
          <w:i/>
          <w:sz w:val="28"/>
          <w:szCs w:val="32"/>
        </w:rPr>
      </w:pPr>
    </w:p>
    <w:p w:rsidR="00E841B7" w:rsidRDefault="00E841B7" w:rsidP="00E841B7">
      <w:pPr>
        <w:widowControl w:val="0"/>
        <w:spacing w:after="60"/>
        <w:ind w:left="-630"/>
        <w:rPr>
          <w:rFonts w:ascii="Arial" w:hAnsi="Arial" w:cs="Arial"/>
          <w:sz w:val="28"/>
          <w:szCs w:val="32"/>
        </w:rPr>
      </w:pPr>
      <w:r w:rsidRPr="007E5438">
        <w:rPr>
          <w:rFonts w:ascii="Arial" w:hAnsi="Arial" w:cs="Arial"/>
          <w:b/>
          <w:i/>
          <w:sz w:val="28"/>
          <w:szCs w:val="32"/>
        </w:rPr>
        <w:t xml:space="preserve">Location: </w:t>
      </w:r>
      <w:r w:rsidR="00C47F3C">
        <w:rPr>
          <w:rFonts w:ascii="Arial" w:hAnsi="Arial" w:cs="Arial"/>
          <w:sz w:val="28"/>
          <w:szCs w:val="32"/>
        </w:rPr>
        <w:t>Counselling S</w:t>
      </w:r>
      <w:r w:rsidRPr="007E5438">
        <w:rPr>
          <w:rFonts w:ascii="Arial" w:hAnsi="Arial" w:cs="Arial"/>
          <w:sz w:val="28"/>
          <w:szCs w:val="32"/>
        </w:rPr>
        <w:t>ervices of Belleville and District; 1</w:t>
      </w:r>
      <w:r w:rsidR="00C47F3C">
        <w:rPr>
          <w:rFonts w:ascii="Arial" w:hAnsi="Arial" w:cs="Arial"/>
          <w:sz w:val="28"/>
          <w:szCs w:val="32"/>
        </w:rPr>
        <w:t>2 Moira Street E., Belleville</w:t>
      </w:r>
      <w:r w:rsidRPr="007E5438">
        <w:rPr>
          <w:rFonts w:ascii="Arial" w:hAnsi="Arial" w:cs="Arial"/>
          <w:sz w:val="28"/>
          <w:szCs w:val="32"/>
        </w:rPr>
        <w:t>, K8P 2R9</w:t>
      </w:r>
    </w:p>
    <w:p w:rsidR="00E841B7" w:rsidRPr="007E5438" w:rsidRDefault="00E841B7" w:rsidP="00E841B7">
      <w:pPr>
        <w:widowControl w:val="0"/>
        <w:spacing w:after="60"/>
        <w:ind w:left="-630"/>
        <w:rPr>
          <w:rFonts w:ascii="Arial" w:hAnsi="Arial" w:cs="Arial"/>
          <w:sz w:val="28"/>
          <w:szCs w:val="32"/>
        </w:rPr>
      </w:pPr>
    </w:p>
    <w:p w:rsidR="00E841B7" w:rsidRDefault="00E841B7" w:rsidP="00E841B7">
      <w:pPr>
        <w:widowControl w:val="0"/>
        <w:spacing w:after="60"/>
        <w:ind w:left="-630"/>
        <w:rPr>
          <w:rFonts w:ascii="Arial" w:hAnsi="Arial" w:cs="Arial"/>
          <w:i/>
          <w:sz w:val="28"/>
          <w:szCs w:val="32"/>
        </w:rPr>
      </w:pPr>
      <w:r w:rsidRPr="007E5438">
        <w:rPr>
          <w:rFonts w:ascii="Arial" w:hAnsi="Arial" w:cs="Arial"/>
          <w:i/>
          <w:sz w:val="28"/>
          <w:szCs w:val="32"/>
        </w:rPr>
        <w:t>Participants are asked to bring their own snacks</w:t>
      </w:r>
    </w:p>
    <w:p w:rsidR="00E841B7" w:rsidRPr="007E5438" w:rsidRDefault="00E841B7" w:rsidP="00E841B7">
      <w:pPr>
        <w:widowControl w:val="0"/>
        <w:spacing w:after="60"/>
        <w:ind w:left="-630"/>
        <w:rPr>
          <w:rFonts w:ascii="Arial" w:hAnsi="Arial" w:cs="Arial"/>
          <w:i/>
          <w:sz w:val="28"/>
          <w:szCs w:val="32"/>
        </w:rPr>
      </w:pPr>
    </w:p>
    <w:p w:rsidR="00E841B7" w:rsidRPr="007E5438" w:rsidRDefault="00E841B7" w:rsidP="00E841B7">
      <w:pPr>
        <w:widowControl w:val="0"/>
        <w:spacing w:after="60"/>
        <w:ind w:left="-630"/>
        <w:rPr>
          <w:rFonts w:ascii="Arial" w:hAnsi="Arial" w:cs="Arial"/>
          <w:b/>
          <w:bCs/>
          <w:i/>
          <w:iCs/>
          <w:sz w:val="28"/>
          <w:szCs w:val="32"/>
        </w:rPr>
      </w:pPr>
      <w:r w:rsidRPr="007E5438">
        <w:rPr>
          <w:rFonts w:ascii="Arial" w:hAnsi="Arial" w:cs="Arial"/>
          <w:b/>
          <w:i/>
          <w:sz w:val="28"/>
          <w:szCs w:val="32"/>
        </w:rPr>
        <w:t xml:space="preserve">For </w:t>
      </w:r>
      <w:r w:rsidRPr="007E5438">
        <w:rPr>
          <w:rFonts w:ascii="Arial" w:hAnsi="Arial" w:cs="Arial"/>
          <w:b/>
          <w:bCs/>
          <w:i/>
          <w:iCs/>
          <w:sz w:val="28"/>
          <w:szCs w:val="32"/>
        </w:rPr>
        <w:t xml:space="preserve">more information, please call CSBD reception at:  613-966-7413. </w:t>
      </w:r>
    </w:p>
    <w:p w:rsidR="00C970BE" w:rsidRDefault="00C970BE"/>
    <w:sectPr w:rsidR="00C970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B0" w:rsidRDefault="00C47F3C">
      <w:pPr>
        <w:spacing w:after="0" w:line="240" w:lineRule="auto"/>
      </w:pPr>
      <w:r>
        <w:separator/>
      </w:r>
    </w:p>
  </w:endnote>
  <w:endnote w:type="continuationSeparator" w:id="0">
    <w:p w:rsidR="00847BB0" w:rsidRDefault="00C4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B0" w:rsidRDefault="00C47F3C">
      <w:pPr>
        <w:spacing w:after="0" w:line="240" w:lineRule="auto"/>
      </w:pPr>
      <w:r>
        <w:separator/>
      </w:r>
    </w:p>
  </w:footnote>
  <w:footnote w:type="continuationSeparator" w:id="0">
    <w:p w:rsidR="00847BB0" w:rsidRDefault="00C47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BE" w:rsidRDefault="00E841B7">
    <w:pPr>
      <w:pStyle w:val="Header"/>
    </w:pPr>
    <w:r w:rsidRPr="000436BE">
      <w:rPr>
        <w:noProof/>
        <w:lang w:eastAsia="en-CA"/>
      </w:rPr>
      <w:drawing>
        <wp:anchor distT="0" distB="0" distL="114300" distR="114300" simplePos="0" relativeHeight="251659264" behindDoc="1" locked="0" layoutInCell="1" allowOverlap="1" wp14:anchorId="651C911F" wp14:editId="13F83F96">
          <wp:simplePos x="0" y="0"/>
          <wp:positionH relativeFrom="margin">
            <wp:posOffset>2682372</wp:posOffset>
          </wp:positionH>
          <wp:positionV relativeFrom="paragraph">
            <wp:posOffset>-344805</wp:posOffset>
          </wp:positionV>
          <wp:extent cx="543465" cy="757387"/>
          <wp:effectExtent l="0" t="0" r="9525" b="5080"/>
          <wp:wrapNone/>
          <wp:docPr id="2" name="Picture 2" descr="S:\FORMS\csbdTEMPLATES\LOGOcs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RMS\csbdTEMPLATES\LOGOcsb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47" b="2187"/>
                  <a:stretch/>
                </pic:blipFill>
                <pic:spPr bwMode="auto">
                  <a:xfrm>
                    <a:off x="0" y="0"/>
                    <a:ext cx="543465" cy="7573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B7"/>
    <w:rsid w:val="00847BB0"/>
    <w:rsid w:val="00A3156C"/>
    <w:rsid w:val="00C47F3C"/>
    <w:rsid w:val="00C970BE"/>
    <w:rsid w:val="00E84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F7B03-613B-4919-8F8B-0581FDFF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Brennan</dc:creator>
  <cp:keywords/>
  <dc:description/>
  <cp:lastModifiedBy>Tammy Shiers</cp:lastModifiedBy>
  <cp:revision>2</cp:revision>
  <dcterms:created xsi:type="dcterms:W3CDTF">2019-07-16T15:15:00Z</dcterms:created>
  <dcterms:modified xsi:type="dcterms:W3CDTF">2019-07-16T15:15:00Z</dcterms:modified>
</cp:coreProperties>
</file>